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2A" w:rsidRPr="0094522A" w:rsidRDefault="0094522A" w:rsidP="00945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PROYECTO DE LEY</w:t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El Senado y Cámara de Diputados,…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Artículo 1°: Modificase el inciso b) del artículo 35 de la ley 27541, el que quedará redactado de la siguiente forma: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 xml:space="preserve">Artículo 35.- </w:t>
      </w:r>
      <w:proofErr w:type="spellStart"/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Establécese</w:t>
      </w:r>
      <w:proofErr w:type="spellEnd"/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 xml:space="preserve"> con carácter de emergencia, por el término de cinco (5) períodos fiscales a partir del día de entrada en vigencia de la presente ley, un impuesto que se aplicará en todo el territorio de la Nación sobre las siguientes operaciones: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a) Compra de billetes y divisas en moneda extranjera -incluidos cheques de viajero- para atesoramiento o sin un destino específico vinculado al pago de obligaciones en los términos de la reglamentación vigente en el mercado de cambios, efectuada por residentes en el país;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 xml:space="preserve">b) Cambio de divisas efectuado por las entidades financieras por cuenta y orden del adquirente locatario o prestatario destinadas al pago de la adquisición de bienes o prestaciones y locaciones de servicios efectuadas en el exterior, que se cancelen mediante la utilización de tarjetas de crédito, de compra y débito comprendidas en el sistema previsto en la ley 25.065 y cualquier otro medio de pago equivalente que determine la reglamentación, incluidas las relacionadas con las extracciones o adelantos en efectivo efectuadas en el exterior, </w:t>
      </w:r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>con la excepción de lo establecido en el artículo 36 inciso d) de la presente ley</w:t>
      </w: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;. Asimismo, resultan incluidas las compras efectuadas a través de portales o sitios virtuales y/o cualquier otra modalidad por la cual las operaciones se perfeccionen, mediante compras a distancia, en moneda extranjera, 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c) Cambio de divisas efectuado por las entidades financieras destinadas al pago, por cuenta y orden del contratante residente en el país de servicios prestados por sujetos no residentes en el país, que se cancelen mediante la utilización de tarjetas de crédito, de compra y de débito, comprendidas en el sistema previsto en la ley 25.065 y cualquier otro medio de pago equivalente que determine la reglamentación;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lastRenderedPageBreak/>
        <w:t>d) Adquisición de servicios en el exterior contratados a través de agencias de viajes y turismo -mayoristas y/o minoristas-, del país.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e) Adquisición de servicios de transporte terrestre, aéreo y por vía acuática, de pasajeros con destino fuera del país, en la medida en la que para la cancelación de la operación deba accederse al mercado único y libre de cambios al efecto de la adquisición de las divisas correspondientes en los términos que fije la reglamentación.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Artículo 2°: Incorpórese el inciso d) del artículo 36 de la ley 27541, el que quedará redactado de la siguiente forma.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Artículo 36.- Serán pasibles del impuesto que se aprueba por la presente ley, los sujetos residentes en el país -personas humanas o jurídicas, sucesiones indivisas y demás responsables- que realicen alguna de las operaciones citadas en el artículo anterior. Si la operación se realiza mediante tarjetas de crédito, de compra y/o de débito, el impuesto alcanza a quienes sean sus titulares, usuarios, titulares adicionales y/o beneficiarios de extensiones.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No se encuentran alcanzadas por el presente impuesto las jurisdicciones y entidades comprendidas en el inciso a) y b) del artículo 8° de la ley 24.156 y sus modificaciones y toda otra entidad de titularidad exclusiva del Estado Nacional, y sus equivalentes en los Estados provinciales, la Ciudad Autónoma de Buenos Aires y los municipios.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Tampoco se encontrarán alcanzadas por el presente impuesto las siguientes operaciones: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a) Los gastos referidos a prestaciones de salud, compra de medicamentos, adquisición de libros en cualquier formato, utilización de plataformas educativas y software con fines educativos;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 xml:space="preserve">b) Los gastos asociados a proyectos de investigación efectuados por investigadores que se desempeñen en el ámbito del Estado nacional, Estados provinciales, la Ciudad Autónoma de Buenos Aires y los </w:t>
      </w: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lastRenderedPageBreak/>
        <w:t>municipios, así como las universidades e instituciones integrantes del sistema universitario argentino;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c) Adquisición en el exterior de materiales de equipamiento y demás bienes destinado a la lucha contra el fuego y la protección civil de la población por parte de las entidades reconocidas en la ley 25.054 y sus modificatorias.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 xml:space="preserve">d) la adquisición de bienes o prestaciones y locaciones de servicios efectuadas en el exterior, que se cancelen mediante la utilización de tarjetas de crédito, de compra y débito comprendidas en el sistema previsto en la ley 25.065 y cualquier otro medio de pago equivalente que determine la reglamentación, incluidas las relacionadas con las extracciones o adelantos en efectivo efectuadas en el exterior, realizadas por personas físicas que se encuentren en estado de tránsito y sujetas a un procedimiento de repatriación a causa de la pandemia </w:t>
      </w:r>
      <w:proofErr w:type="spellStart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>declararada</w:t>
      </w:r>
      <w:proofErr w:type="spellEnd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 xml:space="preserve"> por la Organización Mundial de Salud </w:t>
      </w:r>
      <w:proofErr w:type="spellStart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>Covid</w:t>
      </w:r>
      <w:proofErr w:type="spellEnd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 xml:space="preserve"> 19. La autoridad de aplicación determinará la oportunidad y la forma en que se aplicará la eximición</w:t>
      </w: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Artículo 3°: Esta ley comenzará a regir a partir del día siguiente a su publicación en el Boletín Oficial y deberá ser reglamentada por la Autoridad de Aplicación dentro de los 5 (cinco) días hábiles subsiguientes.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Artículo 4°: Comuníquese al Poder Ejecutivo.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Laura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Rodriguez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Machado – Humberto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Schiavoni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Claudio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Poggi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Silvia Elías de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Perez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Oscar Castillo – Alfredo De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Angeli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Julio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Martinez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Pamela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Verasay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Stella Maris Olalla – Esteban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Bullrich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Gladys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Gonzalez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Pablo Blanco – Mario Fiad –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Maria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Belen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Tapia – Silvia del Rosario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Giacoppo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Ernesto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Martinez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. 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FUNDAMENTOS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Señora Presidenta: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Nos encontramos con un costado casi dañino, un daño colateral, de una ley que tiene por objeto ser solidaria gravando consumos que, en la crisis, se consideran suntuarios.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Hoy, con las fronteras cerradas por prevención, muchos argentinos se encuentran varados en diversos puntos del planeta consumiendo todos sus recursos en una estadía extendida obligatoria y compulsiva.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Es imposible, fácticamente, poder llegar a ellos en estos días.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Este Proyecto de Ley intenta hacerles saber que los argentinos en casa entendemos que no se encuentran disfrutando de un paseo prolongado; que no compran múltiples pasajes por elección sino como una alternativa de retorno, que están en una situación de riesgo. 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Y por ello, consideramos que la solidaridad también les corresponde.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No incluye este Proyecto de Ley un beneficio a las vacaciones programadas, sino evitar que un impuesto importante les socave las posibilidades de mantenerse durante estos tiempos difíciles donde la pandemia los ha obligado a detenerse.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En función de lo expuesto hemos incorporado el inciso d) del artículo 36 de la ley 27541 con el siguiente texto: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“</w:t>
      </w:r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 xml:space="preserve">d) la adquisición de bienes o prestaciones y locaciones de servicios efectuadas en el exterior, que se cancelen mediante la utilización de tarjetas de crédito, de compra y débito comprendidas en el sistema previsto en la ley 25.065 y cualquier otro medio de pago equivalente que determine la reglamentación, incluidas las relacionadas con las extracciones o adelantos en </w:t>
      </w:r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lastRenderedPageBreak/>
        <w:t xml:space="preserve">efectivo efectuadas en el exterior, realizadas por personas físicas que se encuentren en estado de tránsito y sujetas a un procedimiento de repatriación a causa de la pandemia </w:t>
      </w:r>
      <w:proofErr w:type="spellStart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>declararada</w:t>
      </w:r>
      <w:proofErr w:type="spellEnd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 xml:space="preserve"> por la Organización Mundial de Salud </w:t>
      </w:r>
      <w:proofErr w:type="spellStart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>Covid</w:t>
      </w:r>
      <w:proofErr w:type="spellEnd"/>
      <w:r w:rsidRPr="0094522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s-AR"/>
        </w:rPr>
        <w:t xml:space="preserve"> 19. La autoridad de aplicación determinará la oportunidad y la forma en que se aplicará la eximición</w:t>
      </w:r>
      <w:r w:rsidRPr="0094522A">
        <w:rPr>
          <w:rFonts w:ascii="Arial" w:eastAsia="Times New Roman" w:hAnsi="Arial" w:cs="Arial"/>
          <w:i/>
          <w:iCs/>
          <w:color w:val="222222"/>
          <w:sz w:val="28"/>
          <w:szCs w:val="28"/>
          <w:lang w:eastAsia="es-AR"/>
        </w:rPr>
        <w:t>.”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Por razones de técnica legislativa, en el Proyecto de Ley se reproduce la totalidad del texto del artículo y se incorpora el texto propuesto en letra diferenciada.</w:t>
      </w:r>
    </w:p>
    <w:p w:rsidR="0094522A" w:rsidRPr="0094522A" w:rsidRDefault="0094522A" w:rsidP="0094522A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 </w:t>
      </w:r>
    </w:p>
    <w:p w:rsidR="0094522A" w:rsidRPr="0094522A" w:rsidRDefault="0094522A" w:rsidP="0094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  <w:r w:rsidRPr="0094522A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94522A" w:rsidRPr="0094522A" w:rsidRDefault="0094522A" w:rsidP="00945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Laura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Rodriguez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Machado – Humberto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Schiavoni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Claudio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Poggi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Silvia Elías de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Perez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Oscar Castillo – Alfredo De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Angeli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Julio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Martinez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Pamela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Verasay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Stella Maris Olalla – Esteban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Bullrich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Gladys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Gonzalez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Pablo Blanco – Mario Fiad –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Maria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Belen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Tapia – Silvia del Rosario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Giacoppo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 – Ernesto </w:t>
      </w:r>
      <w:proofErr w:type="spellStart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Martinez</w:t>
      </w:r>
      <w:proofErr w:type="spellEnd"/>
      <w:r w:rsidRPr="0094522A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. </w:t>
      </w:r>
    </w:p>
    <w:p w:rsidR="0094522A" w:rsidRPr="0094522A" w:rsidRDefault="0094522A" w:rsidP="00945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4E5C0C" w:rsidRDefault="004E5C0C"/>
    <w:sectPr w:rsidR="004E5C0C" w:rsidSect="004E5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4522A"/>
    <w:rsid w:val="004E5C0C"/>
    <w:rsid w:val="0094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Cutuli</dc:creator>
  <cp:lastModifiedBy>Diego Cutuli</cp:lastModifiedBy>
  <cp:revision>1</cp:revision>
  <dcterms:created xsi:type="dcterms:W3CDTF">2020-04-08T16:26:00Z</dcterms:created>
  <dcterms:modified xsi:type="dcterms:W3CDTF">2020-04-08T16:27:00Z</dcterms:modified>
</cp:coreProperties>
</file>